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D05" w:rsidRPr="00C74FCC" w:rsidRDefault="00D73D05" w:rsidP="00D73D05">
      <w:pPr>
        <w:tabs>
          <w:tab w:val="left" w:pos="360"/>
        </w:tabs>
        <w:jc w:val="center"/>
        <w:rPr>
          <w:b/>
          <w:spacing w:val="-6"/>
          <w:sz w:val="24"/>
          <w:szCs w:val="24"/>
        </w:rPr>
      </w:pPr>
      <w:r w:rsidRPr="00C74FCC">
        <w:rPr>
          <w:b/>
          <w:spacing w:val="-6"/>
          <w:sz w:val="24"/>
          <w:szCs w:val="24"/>
        </w:rPr>
        <w:t>ВОПРОСЫ К ЭКЗАМЕНУ</w:t>
      </w:r>
    </w:p>
    <w:p w:rsidR="00D73D05" w:rsidRPr="00C74FCC" w:rsidRDefault="00D73D05" w:rsidP="00D73D05">
      <w:pPr>
        <w:tabs>
          <w:tab w:val="left" w:pos="360"/>
        </w:tabs>
        <w:jc w:val="both"/>
        <w:rPr>
          <w:spacing w:val="-6"/>
        </w:rPr>
      </w:pP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left" w:pos="360"/>
          <w:tab w:val="left" w:pos="1276"/>
        </w:tabs>
        <w:ind w:left="0" w:firstLine="709"/>
        <w:jc w:val="both"/>
        <w:rPr>
          <w:spacing w:val="-6"/>
          <w:sz w:val="28"/>
          <w:szCs w:val="28"/>
        </w:rPr>
      </w:pPr>
      <w:r w:rsidRPr="00C74FCC">
        <w:rPr>
          <w:sz w:val="28"/>
          <w:szCs w:val="28"/>
        </w:rPr>
        <w:t>Психодиагностика как наука, ее предмет и задачи.</w:t>
      </w:r>
      <w:r w:rsidRPr="00C74FCC">
        <w:rPr>
          <w:spacing w:val="-6"/>
          <w:sz w:val="28"/>
          <w:szCs w:val="28"/>
        </w:rPr>
        <w:t xml:space="preserve"> 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left" w:pos="360"/>
          <w:tab w:val="left" w:pos="1276"/>
        </w:tabs>
        <w:ind w:left="0" w:firstLine="709"/>
        <w:jc w:val="both"/>
        <w:rPr>
          <w:spacing w:val="-6"/>
          <w:sz w:val="28"/>
          <w:szCs w:val="28"/>
        </w:rPr>
      </w:pPr>
      <w:r w:rsidRPr="00C74FCC">
        <w:rPr>
          <w:sz w:val="28"/>
          <w:szCs w:val="28"/>
        </w:rPr>
        <w:t xml:space="preserve">Значение психодиагностики в системе психологической науки и </w:t>
      </w:r>
      <w:r w:rsidRPr="00C74FCC">
        <w:rPr>
          <w:spacing w:val="-6"/>
          <w:sz w:val="28"/>
          <w:szCs w:val="28"/>
        </w:rPr>
        <w:t>перспективы ее развития.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Методологические и философские принципы построения психодиагностики. 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Основные направления применения психодиагностики.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pacing w:val="-6"/>
          <w:sz w:val="28"/>
          <w:szCs w:val="28"/>
        </w:rPr>
      </w:pPr>
      <w:r w:rsidRPr="00C74FCC">
        <w:rPr>
          <w:spacing w:val="-6"/>
          <w:sz w:val="28"/>
          <w:szCs w:val="28"/>
        </w:rPr>
        <w:t>Профессионально-этические принципы психолога-диагноста.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pacing w:val="1"/>
          <w:sz w:val="28"/>
          <w:szCs w:val="28"/>
        </w:rPr>
        <w:t>Требования к разработчикам мето</w:t>
      </w:r>
      <w:r w:rsidRPr="00C74FCC">
        <w:rPr>
          <w:sz w:val="28"/>
          <w:szCs w:val="28"/>
        </w:rPr>
        <w:t>дик, пользователям-психологам и пользователям-смежникам.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Предпосылки и основные этапы развития психодиагностики.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История возникновения тестов интеллекта.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pacing w:val="1"/>
          <w:sz w:val="28"/>
          <w:szCs w:val="28"/>
        </w:rPr>
      </w:pPr>
      <w:r w:rsidRPr="00C74FCC">
        <w:rPr>
          <w:sz w:val="28"/>
          <w:szCs w:val="28"/>
        </w:rPr>
        <w:t>Отечественные исследования в области диагностики умственного развития.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Классификация психодиагностических процедур. Формализованные методы диагностики.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Классификация психодиагностических процедур. </w:t>
      </w:r>
      <w:proofErr w:type="spellStart"/>
      <w:r w:rsidRPr="00C74FCC">
        <w:rPr>
          <w:sz w:val="28"/>
          <w:szCs w:val="28"/>
        </w:rPr>
        <w:t>Малоформализованные</w:t>
      </w:r>
      <w:proofErr w:type="spellEnd"/>
      <w:r w:rsidRPr="00C74FCC">
        <w:rPr>
          <w:sz w:val="28"/>
          <w:szCs w:val="28"/>
        </w:rPr>
        <w:t xml:space="preserve"> методы диагностики.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Характеристика личностных </w:t>
      </w:r>
      <w:proofErr w:type="spellStart"/>
      <w:r w:rsidRPr="00C74FCC">
        <w:rPr>
          <w:sz w:val="28"/>
          <w:szCs w:val="28"/>
        </w:rPr>
        <w:t>опросников</w:t>
      </w:r>
      <w:proofErr w:type="spellEnd"/>
      <w:r w:rsidRPr="00C74FCC">
        <w:rPr>
          <w:sz w:val="28"/>
          <w:szCs w:val="28"/>
        </w:rPr>
        <w:t>, их специфика и виды.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pacing w:val="-8"/>
          <w:sz w:val="28"/>
          <w:szCs w:val="28"/>
        </w:rPr>
        <w:t>Проективные методы, история их возникновения.</w:t>
      </w:r>
      <w:r w:rsidRPr="00C74FCC">
        <w:rPr>
          <w:sz w:val="28"/>
          <w:szCs w:val="28"/>
        </w:rPr>
        <w:t xml:space="preserve"> 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Характеристика проективных методов, их особенности.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Рисуночные тесты, их преимущества и особенности применения.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Тесты достижений, их особенности и области применения.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Критериально-ориентированное</w:t>
      </w:r>
      <w:proofErr w:type="spellEnd"/>
      <w:r w:rsidRPr="00C74FCC">
        <w:rPr>
          <w:sz w:val="28"/>
          <w:szCs w:val="28"/>
        </w:rPr>
        <w:t xml:space="preserve"> тестирование, его задачи и специфика.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Требования, предъявляемые к разработке и оформлению диагностических методик.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Конструирование тестов. Этапы создания и адаптации тестов.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Понятие о репрезентативности и ее значение в психодиагностике.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Стандартизация диагностической методики и ее этапы.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left" w:pos="-180"/>
          <w:tab w:val="left" w:pos="-108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Надежность психологической методики и ее виды. 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left" w:pos="-180"/>
          <w:tab w:val="left" w:pos="-108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 xml:space="preserve"> теста. Виды и основные принципы </w:t>
      </w:r>
      <w:proofErr w:type="spellStart"/>
      <w:r w:rsidRPr="00C74FCC">
        <w:rPr>
          <w:sz w:val="28"/>
          <w:szCs w:val="28"/>
        </w:rPr>
        <w:t>валидности</w:t>
      </w:r>
      <w:proofErr w:type="spellEnd"/>
      <w:r w:rsidRPr="00C74FCC">
        <w:rPr>
          <w:sz w:val="28"/>
          <w:szCs w:val="28"/>
        </w:rPr>
        <w:t>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175"/>
          <w:tab w:val="left" w:pos="317"/>
          <w:tab w:val="left" w:pos="360"/>
          <w:tab w:val="left" w:pos="1276"/>
        </w:tabs>
        <w:ind w:left="0" w:firstLine="709"/>
        <w:jc w:val="both"/>
        <w:rPr>
          <w:spacing w:val="-6"/>
          <w:sz w:val="28"/>
          <w:szCs w:val="28"/>
        </w:rPr>
      </w:pPr>
      <w:proofErr w:type="spellStart"/>
      <w:r w:rsidRPr="00C74FCC">
        <w:rPr>
          <w:spacing w:val="-6"/>
          <w:sz w:val="28"/>
          <w:szCs w:val="28"/>
        </w:rPr>
        <w:t>Гуманизация</w:t>
      </w:r>
      <w:proofErr w:type="spellEnd"/>
      <w:r w:rsidRPr="00C74FCC">
        <w:rPr>
          <w:spacing w:val="-6"/>
          <w:sz w:val="28"/>
          <w:szCs w:val="28"/>
        </w:rPr>
        <w:t xml:space="preserve"> и </w:t>
      </w:r>
      <w:proofErr w:type="spellStart"/>
      <w:r w:rsidRPr="00C74FCC">
        <w:rPr>
          <w:spacing w:val="-6"/>
          <w:sz w:val="28"/>
          <w:szCs w:val="28"/>
        </w:rPr>
        <w:t>социокультурные</w:t>
      </w:r>
      <w:proofErr w:type="spellEnd"/>
      <w:r w:rsidRPr="00C74FCC">
        <w:rPr>
          <w:spacing w:val="-6"/>
          <w:sz w:val="28"/>
          <w:szCs w:val="28"/>
        </w:rPr>
        <w:t xml:space="preserve"> аспекты психодиагностических исследований.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175"/>
          <w:tab w:val="left" w:pos="317"/>
          <w:tab w:val="left" w:pos="360"/>
          <w:tab w:val="left" w:pos="1276"/>
        </w:tabs>
        <w:ind w:left="0" w:firstLine="709"/>
        <w:jc w:val="both"/>
        <w:rPr>
          <w:spacing w:val="-6"/>
          <w:sz w:val="28"/>
          <w:szCs w:val="28"/>
        </w:rPr>
      </w:pPr>
      <w:r w:rsidRPr="00C74FCC">
        <w:rPr>
          <w:spacing w:val="-6"/>
          <w:sz w:val="28"/>
          <w:szCs w:val="28"/>
        </w:rPr>
        <w:t>Коррекционные возможности психодиагностики.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175"/>
          <w:tab w:val="left" w:pos="317"/>
          <w:tab w:val="left" w:pos="360"/>
          <w:tab w:val="left" w:pos="1276"/>
        </w:tabs>
        <w:ind w:left="0" w:firstLine="709"/>
        <w:jc w:val="both"/>
        <w:rPr>
          <w:spacing w:val="-6"/>
          <w:sz w:val="28"/>
          <w:szCs w:val="28"/>
        </w:rPr>
      </w:pPr>
      <w:r w:rsidRPr="00C74FCC">
        <w:rPr>
          <w:spacing w:val="-6"/>
          <w:sz w:val="28"/>
          <w:szCs w:val="28"/>
        </w:rPr>
        <w:t>Компьютерная форма проведения тестирования.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175"/>
          <w:tab w:val="left" w:pos="317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Психологическая готовность детей к школе и ее составляющие.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Профессиограмма</w:t>
      </w:r>
      <w:proofErr w:type="spellEnd"/>
      <w:r w:rsidRPr="00C74FCC">
        <w:rPr>
          <w:sz w:val="28"/>
          <w:szCs w:val="28"/>
        </w:rPr>
        <w:t xml:space="preserve"> и ее построение.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175"/>
          <w:tab w:val="left" w:pos="317"/>
          <w:tab w:val="left" w:pos="360"/>
          <w:tab w:val="left" w:pos="1276"/>
        </w:tabs>
        <w:ind w:left="0" w:firstLine="709"/>
        <w:jc w:val="both"/>
        <w:rPr>
          <w:spacing w:val="-6"/>
          <w:sz w:val="28"/>
          <w:szCs w:val="28"/>
        </w:rPr>
      </w:pPr>
      <w:r w:rsidRPr="00C74FCC">
        <w:rPr>
          <w:spacing w:val="-6"/>
          <w:sz w:val="28"/>
          <w:szCs w:val="28"/>
        </w:rPr>
        <w:t>Специализированные восприятия в спорте и особенности их диагностики.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175"/>
          <w:tab w:val="left" w:pos="317"/>
          <w:tab w:val="left" w:pos="360"/>
          <w:tab w:val="left" w:pos="1276"/>
        </w:tabs>
        <w:ind w:left="0" w:firstLine="709"/>
        <w:jc w:val="both"/>
        <w:rPr>
          <w:spacing w:val="-6"/>
          <w:sz w:val="28"/>
          <w:szCs w:val="28"/>
        </w:rPr>
      </w:pPr>
      <w:r w:rsidRPr="00C74FCC">
        <w:rPr>
          <w:spacing w:val="-6"/>
          <w:sz w:val="28"/>
          <w:szCs w:val="28"/>
        </w:rPr>
        <w:t>Понятие антиципации. Ее виды и методы диагностики.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175"/>
          <w:tab w:val="left" w:pos="317"/>
          <w:tab w:val="left" w:pos="360"/>
          <w:tab w:val="left" w:pos="1276"/>
        </w:tabs>
        <w:ind w:left="0" w:firstLine="709"/>
        <w:jc w:val="both"/>
        <w:rPr>
          <w:spacing w:val="-6"/>
          <w:sz w:val="28"/>
          <w:szCs w:val="28"/>
        </w:rPr>
      </w:pPr>
      <w:r w:rsidRPr="00C74FCC">
        <w:rPr>
          <w:spacing w:val="-6"/>
          <w:sz w:val="28"/>
          <w:szCs w:val="28"/>
        </w:rPr>
        <w:t>«Чувство ритма». Его роль в жизни и особенности диагностики.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Особенности диагностики ощущений и восприятия в дошкольном и младшем школьном возрасте.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lastRenderedPageBreak/>
        <w:t>Особенности диагностики ощущений и восприятия в подростковом и юношеском возрасте.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Особенности диагностики внимания в дошкольном и младшем школьном возрасте.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Особенности диагностики внимания в подростковом и юношеском возрасте.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Особенности диагностики памяти в дошкольном и младшем школьном возрасте.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Особенности диагностики памяти в подростковом и юношеском возрасте.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175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Особенности диагностики мышления в дошкольном и младшем школьном возрасте. 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175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Особенности диагностики речи в раннем, дошкольном и младшем школьном возрасте. 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Особенности диагностики мышления в подростковом и юношеском возрасте.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175"/>
          <w:tab w:val="left" w:pos="317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Диагностика специальных способностей. Области применения тестов специальных способностей.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175"/>
          <w:tab w:val="left" w:pos="317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Понятие </w:t>
      </w:r>
      <w:proofErr w:type="spellStart"/>
      <w:r w:rsidRPr="00C74FCC">
        <w:rPr>
          <w:sz w:val="28"/>
          <w:szCs w:val="28"/>
        </w:rPr>
        <w:t>креативности</w:t>
      </w:r>
      <w:proofErr w:type="spellEnd"/>
      <w:r w:rsidRPr="00C74FCC">
        <w:rPr>
          <w:sz w:val="28"/>
          <w:szCs w:val="28"/>
        </w:rPr>
        <w:t>. Диагностика творческих способностей.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175"/>
          <w:tab w:val="left" w:pos="317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Особенности диагностики воображения детей дошкольного и младшего школьного возраста.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175"/>
          <w:tab w:val="left" w:pos="317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Особенности диагностики воображения в подростковом и юношеском возрасте. 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Особенности диагностики особенностей личности в дошкольном и младшем школьном возрасте.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Особенности диагностики особенностей личности в подростковом и юношеском возрасте.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Изучение самооценки личности.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Методы исследования эмоционально-волевой сферы детей разного возраста.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Методы изучения </w:t>
      </w:r>
      <w:proofErr w:type="spellStart"/>
      <w:r w:rsidRPr="00C74FCC">
        <w:rPr>
          <w:sz w:val="28"/>
          <w:szCs w:val="28"/>
        </w:rPr>
        <w:t>потребностно-мотивационной</w:t>
      </w:r>
      <w:proofErr w:type="spellEnd"/>
      <w:r w:rsidRPr="00C74FCC">
        <w:rPr>
          <w:sz w:val="28"/>
          <w:szCs w:val="28"/>
        </w:rPr>
        <w:t xml:space="preserve"> сферы личности в разном возрасте.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Методы исследования психомоторного развития человека. 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Двигательные тесты для исследования психомоторики.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Аппаратурные методы диагностики свойств нервной системы.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Бланковые методы диагностики силы и лабильности нервной системы.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Методы определения функциональной асимметрии полушарий головного мозга.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Профессиональная ориентация как проблема успешности деятельности и ее компоненты.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Диагностика межличностных отношений в группе на основе субъективных предпочтений.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Методы диагностики структуры группы.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lastRenderedPageBreak/>
        <w:t>Особенности изучения межличностных отношений в разном возрасте.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Диагностика структуры семьи.</w:t>
      </w:r>
    </w:p>
    <w:p w:rsidR="00D73D05" w:rsidRPr="00C74FCC" w:rsidRDefault="00D73D05" w:rsidP="00D73D05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Диагностика детско-родительских взаимоотношений.</w:t>
      </w: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A1BF7"/>
    <w:multiLevelType w:val="hybridMultilevel"/>
    <w:tmpl w:val="8B54940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3D05"/>
    <w:rsid w:val="001D2747"/>
    <w:rsid w:val="00295C2F"/>
    <w:rsid w:val="003D1A2D"/>
    <w:rsid w:val="003E3542"/>
    <w:rsid w:val="00410B83"/>
    <w:rsid w:val="00AB06BA"/>
    <w:rsid w:val="00BA2312"/>
    <w:rsid w:val="00D7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D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2019-12-19T18:49:00Z</dcterms:created>
  <dcterms:modified xsi:type="dcterms:W3CDTF">2019-12-19T18:49:00Z</dcterms:modified>
</cp:coreProperties>
</file>